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WORKBOOK JOURNAL - Section 3 - The ABCs of HOW TO to Create Your Boundaries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 - You must be ASSERTIVE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1. Be strong in the conviction of your boundaries.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2. If your boundary has been properly thought through and you feel justified in having it, that’s all the justification your boundary needs.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Don’t change your boundary to fit different people, but change the way you deliver it.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4. When your boundary is questioned or challenged, remember the reason you created it in the first place.</w:t>
        <w:br w:type="textWrapping"/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5. Your boundary will stand as firm as you stand for it.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- You must be BRAVE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1. Fear of change is natural, overcoming fear of change is essential.</w:t>
        <w:br w:type="textWrapping"/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2. Progress requires change.</w:t>
        <w:br w:type="textWrapping"/>
        <w:br w:type="textWrapping"/>
        <w:t xml:space="preserve">3. A desire for healthy boundaries is healthy.</w:t>
        <w:br w:type="textWrapping"/>
        <w:br w:type="textWrapping"/>
        <w:t xml:space="preserve">4. Balance requires brave decisions.</w:t>
        <w:br w:type="textWrapping"/>
        <w:br w:type="textWrapping"/>
        <w:t xml:space="preserve">5. If you want to change some things in your life, you need to change some things in your life.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 - You must be CONSISTENT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1. Consistency will increase clarity. The more you enforce boundaries, the clearer they will become.</w:t>
        <w:br w:type="textWrapping"/>
        <w:br w:type="textWrapping"/>
        <w:t xml:space="preserve">2. Consistency will display confidence. When you are consistent it shows that YOU believe that your boundaries are important and justified.</w:t>
        <w:br w:type="textWrapping"/>
        <w:br w:type="textWrapping"/>
        <w:t xml:space="preserve">3. If you are not consistent with your boundaries, your boundaries don’t actually exist.</w:t>
        <w:br w:type="textWrapping"/>
        <w:br w:type="textWrapping"/>
        <w:t xml:space="preserve">4. People will possibly respect your consistency before they respect your boundaries, but one WILL follow the other.</w:t>
        <w:br w:type="textWrapping"/>
        <w:br w:type="textWrapping"/>
        <w:t xml:space="preserve">5. Consistency of necessary enforcement will mean enforcement is necessary less often.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Journal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1. Is there anyone in particular in your life that you have difficulties being assertive with? What will your plan be to overcome that when talking about your boundaries with them?</w:t>
        <w:br w:type="textWrapping"/>
        <w:br w:type="textWrapping"/>
        <w:t xml:space="preserve">2. Are you as ‘brave’ as you would like to be? If not, which  point (if any) in section B encouraged you to work on that?</w:t>
        <w:br w:type="textWrapping"/>
        <w:br w:type="textWrapping"/>
        <w:t xml:space="preserve">3. Think about an area of your life where you have been consistently consistent. How will that help you when it comes to your boundaries?</w:t>
        <w:br w:type="textWrapping"/>
        <w:br w:type="textWrapping"/>
        <w:t xml:space="preserve">4. What things do you hope to see changed in your life by your decision to make some changes in your life?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Extra Thoughts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